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EA24" w14:textId="5D124545" w:rsidR="00424878" w:rsidRDefault="000D391A">
      <w:pPr>
        <w:spacing w:before="59"/>
        <w:jc w:val="center"/>
        <w:rPr>
          <w:b/>
          <w:sz w:val="32"/>
        </w:rPr>
      </w:pPr>
      <w:r>
        <w:rPr>
          <w:b/>
          <w:sz w:val="32"/>
        </w:rPr>
        <w:t>Harry Styles</w:t>
      </w:r>
    </w:p>
    <w:p w14:paraId="55DB1036" w14:textId="381BBD35" w:rsidR="00424878" w:rsidRDefault="00C51AF3">
      <w:pPr>
        <w:spacing w:before="1"/>
        <w:ind w:right="1"/>
        <w:jc w:val="center"/>
        <w:rPr>
          <w:b/>
          <w:sz w:val="20"/>
        </w:rPr>
      </w:pPr>
      <w:r>
        <w:rPr>
          <w:b/>
          <w:sz w:val="20"/>
        </w:rPr>
        <w:t>56</w:t>
      </w:r>
      <w:r w:rsidR="000D391A">
        <w:rPr>
          <w:b/>
          <w:sz w:val="20"/>
        </w:rPr>
        <w:t>78</w:t>
      </w:r>
      <w:r>
        <w:rPr>
          <w:b/>
          <w:sz w:val="20"/>
        </w:rPr>
        <w:t xml:space="preserve"> Murray Drive, Berkeley, IL 60163</w:t>
      </w:r>
    </w:p>
    <w:p w14:paraId="5009DD1B" w14:textId="25F05EA5" w:rsidR="00424878" w:rsidRDefault="00C51AF3">
      <w:pPr>
        <w:tabs>
          <w:tab w:val="left" w:pos="3827"/>
          <w:tab w:val="left" w:pos="10857"/>
        </w:tabs>
        <w:jc w:val="center"/>
        <w:rPr>
          <w:b/>
          <w:sz w:val="20"/>
        </w:rPr>
      </w:pPr>
      <w:r>
        <w:pict w14:anchorId="5A8CA595">
          <v:shape id="_x0000_s1026" style="position:absolute;left:0;text-align:left;margin-left:34.55pt;margin-top:13.4pt;width:542.9pt;height:.1pt;z-index:-251656704;mso-wrap-distance-left:0;mso-wrap-distance-right:0;mso-position-horizontal-relative:page" coordorigin="691,268" coordsize="10858,0" path="m691,268r10858,e" filled="f" strokeweight=".72pt">
            <v:path arrowok="t"/>
            <w10:wrap type="topAndBottom" anchorx="page"/>
          </v:shape>
        </w:pic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0D391A" w:rsidRPr="000D391A">
        <w:rPr>
          <w:b/>
          <w:sz w:val="20"/>
          <w:u w:val="single"/>
        </w:rPr>
        <w:t xml:space="preserve">hstyles@illinois.edu </w:t>
      </w:r>
      <w:r>
        <w:rPr>
          <w:b/>
          <w:sz w:val="20"/>
          <w:u w:val="single"/>
        </w:rPr>
        <w:t>• (</w:t>
      </w:r>
      <w:r w:rsidR="000D391A">
        <w:rPr>
          <w:b/>
          <w:sz w:val="20"/>
          <w:u w:val="single"/>
        </w:rPr>
        <w:t>123</w:t>
      </w:r>
      <w:r>
        <w:rPr>
          <w:b/>
          <w:sz w:val="20"/>
          <w:u w:val="single"/>
        </w:rPr>
        <w:t>)</w:t>
      </w:r>
      <w:r>
        <w:rPr>
          <w:b/>
          <w:spacing w:val="-12"/>
          <w:sz w:val="20"/>
          <w:u w:val="single"/>
        </w:rPr>
        <w:t xml:space="preserve"> </w:t>
      </w:r>
      <w:r w:rsidR="000D391A">
        <w:rPr>
          <w:b/>
          <w:sz w:val="20"/>
          <w:u w:val="single"/>
        </w:rPr>
        <w:t>456-7890</w:t>
      </w:r>
      <w:r>
        <w:rPr>
          <w:b/>
          <w:sz w:val="20"/>
          <w:u w:val="single"/>
        </w:rPr>
        <w:tab/>
      </w:r>
    </w:p>
    <w:p w14:paraId="25742775" w14:textId="77777777" w:rsidR="00424878" w:rsidRDefault="00424878">
      <w:pPr>
        <w:pStyle w:val="BodyText"/>
        <w:spacing w:before="2"/>
        <w:ind w:left="0" w:firstLine="0"/>
        <w:rPr>
          <w:b/>
          <w:sz w:val="11"/>
        </w:rPr>
      </w:pPr>
    </w:p>
    <w:p w14:paraId="741A7464" w14:textId="77777777" w:rsidR="00424878" w:rsidRDefault="00C51AF3">
      <w:pPr>
        <w:pStyle w:val="Heading1"/>
        <w:spacing w:before="90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60B92AE1" wp14:editId="3AAEED34">
            <wp:simplePos x="0" y="0"/>
            <wp:positionH relativeFrom="page">
              <wp:posOffset>551687</wp:posOffset>
            </wp:positionH>
            <wp:positionV relativeFrom="paragraph">
              <wp:posOffset>264961</wp:posOffset>
            </wp:positionV>
            <wp:extent cx="6669024" cy="2133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4" cy="2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Education</w:t>
      </w:r>
    </w:p>
    <w:p w14:paraId="35F005B5" w14:textId="3D6204CC" w:rsidR="00424878" w:rsidRDefault="00C51AF3" w:rsidP="000D391A">
      <w:pPr>
        <w:tabs>
          <w:tab w:val="left" w:pos="8115"/>
        </w:tabs>
        <w:spacing w:before="24"/>
        <w:ind w:left="139"/>
        <w:rPr>
          <w:b/>
          <w:sz w:val="21"/>
        </w:rPr>
      </w:pPr>
      <w:r>
        <w:rPr>
          <w:b/>
          <w:sz w:val="21"/>
        </w:rPr>
        <w:t>University of Illinois at Urbana-Champaign</w:t>
      </w:r>
      <w:r w:rsidR="000D391A">
        <w:rPr>
          <w:b/>
          <w:sz w:val="21"/>
        </w:rPr>
        <w:tab/>
        <w:t xml:space="preserve">             </w:t>
      </w:r>
      <w:r w:rsidR="000D391A" w:rsidRPr="000D391A">
        <w:rPr>
          <w:bCs/>
          <w:sz w:val="21"/>
        </w:rPr>
        <w:t>CPA Eligible: May 2022</w:t>
      </w:r>
    </w:p>
    <w:p w14:paraId="5417C173" w14:textId="6B3EF0C9" w:rsidR="00424878" w:rsidRDefault="00C51AF3">
      <w:pPr>
        <w:pStyle w:val="BodyText"/>
        <w:tabs>
          <w:tab w:val="left" w:pos="8165"/>
        </w:tabs>
        <w:spacing w:before="1"/>
        <w:ind w:left="139" w:firstLine="0"/>
      </w:pPr>
      <w:r>
        <w:t>Master of Accounting Science with Real</w:t>
      </w:r>
      <w:r>
        <w:rPr>
          <w:spacing w:val="-11"/>
        </w:rPr>
        <w:t xml:space="preserve"> </w:t>
      </w:r>
      <w:r>
        <w:t>Estate</w:t>
      </w:r>
      <w:r>
        <w:rPr>
          <w:spacing w:val="-5"/>
        </w:rPr>
        <w:t xml:space="preserve"> </w:t>
      </w:r>
      <w:r>
        <w:t>Concentration</w:t>
      </w:r>
      <w:r>
        <w:tab/>
        <w:t>Expected Graduation: May</w:t>
      </w:r>
      <w:r>
        <w:rPr>
          <w:spacing w:val="-14"/>
        </w:rPr>
        <w:t xml:space="preserve"> </w:t>
      </w:r>
      <w:r>
        <w:t>202</w:t>
      </w:r>
      <w:r w:rsidR="000D391A">
        <w:t>2</w:t>
      </w:r>
    </w:p>
    <w:p w14:paraId="4262919D" w14:textId="28521A10" w:rsidR="000D391A" w:rsidRDefault="000D391A" w:rsidP="000D391A">
      <w:pPr>
        <w:pStyle w:val="BodyText"/>
        <w:tabs>
          <w:tab w:val="left" w:pos="10078"/>
        </w:tabs>
        <w:spacing w:line="241" w:lineRule="exact"/>
        <w:ind w:left="0" w:firstLine="0"/>
      </w:pPr>
      <w:r>
        <w:rPr>
          <w:sz w:val="20"/>
        </w:rPr>
        <w:t xml:space="preserve">   </w:t>
      </w:r>
      <w:r w:rsidR="00C51AF3">
        <w:t>Bachelor of Science in Accountancy</w:t>
      </w:r>
      <w:r>
        <w:t xml:space="preserve">                                                                                                                                  </w:t>
      </w:r>
      <w:r w:rsidR="00C51AF3">
        <w:t>May</w:t>
      </w:r>
      <w:r w:rsidR="00C51AF3">
        <w:rPr>
          <w:spacing w:val="-4"/>
        </w:rPr>
        <w:t xml:space="preserve"> </w:t>
      </w:r>
      <w:r w:rsidR="00C51AF3">
        <w:t>20</w:t>
      </w:r>
      <w:r>
        <w:t>21</w:t>
      </w:r>
    </w:p>
    <w:p w14:paraId="19D4B7D6" w14:textId="7C3B62E4" w:rsidR="00424878" w:rsidRDefault="000D391A" w:rsidP="000D391A">
      <w:pPr>
        <w:pStyle w:val="BodyText"/>
        <w:tabs>
          <w:tab w:val="left" w:pos="10078"/>
        </w:tabs>
        <w:spacing w:line="241" w:lineRule="exact"/>
        <w:ind w:left="0" w:firstLine="0"/>
      </w:pPr>
      <w:r>
        <w:t xml:space="preserve">   </w:t>
      </w:r>
      <w:r w:rsidR="00C51AF3">
        <w:t>GPA:</w:t>
      </w:r>
      <w:r w:rsidR="00C51AF3">
        <w:rPr>
          <w:spacing w:val="-1"/>
        </w:rPr>
        <w:t xml:space="preserve"> </w:t>
      </w:r>
      <w:r w:rsidR="00C51AF3">
        <w:t>3.78/4.0</w:t>
      </w:r>
      <w:r w:rsidR="00C51AF3">
        <w:tab/>
      </w:r>
    </w:p>
    <w:p w14:paraId="109D39ED" w14:textId="77777777" w:rsidR="00424878" w:rsidRDefault="00C51AF3">
      <w:pPr>
        <w:tabs>
          <w:tab w:val="left" w:pos="8784"/>
        </w:tabs>
        <w:spacing w:before="116"/>
        <w:ind w:left="139" w:right="179"/>
        <w:rPr>
          <w:sz w:val="21"/>
        </w:rPr>
      </w:pPr>
      <w:proofErr w:type="spellStart"/>
      <w:r>
        <w:rPr>
          <w:b/>
          <w:sz w:val="21"/>
        </w:rPr>
        <w:t>Universitat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Pompeu</w:t>
      </w:r>
      <w:proofErr w:type="spellEnd"/>
      <w:r>
        <w:rPr>
          <w:b/>
          <w:sz w:val="21"/>
        </w:rPr>
        <w:t xml:space="preserve"> </w:t>
      </w:r>
      <w:proofErr w:type="spellStart"/>
      <w:r>
        <w:rPr>
          <w:b/>
          <w:sz w:val="21"/>
        </w:rPr>
        <w:t>Fabra</w:t>
      </w:r>
      <w:proofErr w:type="spellEnd"/>
      <w:r>
        <w:rPr>
          <w:b/>
          <w:sz w:val="21"/>
        </w:rPr>
        <w:t>,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Barcelona,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Spain</w:t>
      </w:r>
      <w:r>
        <w:rPr>
          <w:b/>
          <w:sz w:val="21"/>
        </w:rPr>
        <w:tab/>
      </w:r>
      <w:r>
        <w:rPr>
          <w:sz w:val="21"/>
        </w:rPr>
        <w:t>January 2018-April 2018 Study Abroad Spring</w:t>
      </w:r>
      <w:r>
        <w:rPr>
          <w:spacing w:val="-11"/>
          <w:sz w:val="21"/>
        </w:rPr>
        <w:t xml:space="preserve"> </w:t>
      </w:r>
      <w:r>
        <w:rPr>
          <w:sz w:val="21"/>
        </w:rPr>
        <w:t>2018</w:t>
      </w:r>
    </w:p>
    <w:p w14:paraId="7AC400E0" w14:textId="77777777" w:rsidR="00424878" w:rsidRDefault="00424878">
      <w:pPr>
        <w:pStyle w:val="BodyText"/>
        <w:spacing w:before="10"/>
        <w:ind w:left="0" w:firstLine="0"/>
        <w:rPr>
          <w:sz w:val="20"/>
        </w:rPr>
      </w:pPr>
    </w:p>
    <w:p w14:paraId="4C629207" w14:textId="77777777" w:rsidR="00424878" w:rsidRDefault="00C51AF3">
      <w:pPr>
        <w:pStyle w:val="Heading1"/>
      </w:pPr>
      <w:r>
        <w:t>Professional Experience</w:t>
      </w:r>
    </w:p>
    <w:p w14:paraId="7C88EBBC" w14:textId="77777777" w:rsidR="00424878" w:rsidRDefault="00C51AF3">
      <w:pPr>
        <w:pStyle w:val="BodyText"/>
        <w:spacing w:before="5"/>
        <w:ind w:left="0" w:firstLine="0"/>
        <w:rPr>
          <w:b/>
          <w:sz w:val="10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63CEBA35" wp14:editId="0CCA66B0">
            <wp:simplePos x="0" y="0"/>
            <wp:positionH relativeFrom="page">
              <wp:posOffset>551687</wp:posOffset>
            </wp:positionH>
            <wp:positionV relativeFrom="paragraph">
              <wp:posOffset>101556</wp:posOffset>
            </wp:positionV>
            <wp:extent cx="6669024" cy="21335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4" cy="2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C8794B" w14:textId="77777777" w:rsidR="00424878" w:rsidRDefault="00C51AF3">
      <w:pPr>
        <w:tabs>
          <w:tab w:val="left" w:pos="9507"/>
        </w:tabs>
        <w:spacing w:before="19"/>
        <w:ind w:left="139"/>
        <w:rPr>
          <w:sz w:val="21"/>
        </w:rPr>
      </w:pPr>
      <w:r>
        <w:rPr>
          <w:b/>
          <w:sz w:val="21"/>
        </w:rPr>
        <w:t>Ernst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&amp;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Young</w:t>
      </w:r>
      <w:r>
        <w:rPr>
          <w:b/>
          <w:sz w:val="21"/>
        </w:rPr>
        <w:tab/>
      </w:r>
      <w:r>
        <w:rPr>
          <w:sz w:val="21"/>
        </w:rPr>
        <w:t>Chicago,</w:t>
      </w:r>
      <w:r>
        <w:rPr>
          <w:spacing w:val="-4"/>
          <w:sz w:val="21"/>
        </w:rPr>
        <w:t xml:space="preserve"> </w:t>
      </w:r>
      <w:r>
        <w:rPr>
          <w:sz w:val="21"/>
        </w:rPr>
        <w:t>Illinois</w:t>
      </w:r>
    </w:p>
    <w:p w14:paraId="44E1FE99" w14:textId="77777777" w:rsidR="00424878" w:rsidRDefault="00C51AF3">
      <w:pPr>
        <w:tabs>
          <w:tab w:val="left" w:pos="9161"/>
        </w:tabs>
        <w:spacing w:before="1" w:line="234" w:lineRule="exact"/>
        <w:ind w:left="139"/>
        <w:rPr>
          <w:sz w:val="21"/>
        </w:rPr>
      </w:pPr>
      <w:r>
        <w:rPr>
          <w:i/>
          <w:sz w:val="21"/>
        </w:rPr>
        <w:t>Assurance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Intern</w:t>
      </w:r>
      <w:r>
        <w:rPr>
          <w:i/>
          <w:sz w:val="21"/>
        </w:rPr>
        <w:tab/>
      </w:r>
      <w:r>
        <w:rPr>
          <w:sz w:val="21"/>
        </w:rPr>
        <w:t>June 2019-July</w:t>
      </w:r>
      <w:r>
        <w:rPr>
          <w:spacing w:val="-4"/>
          <w:sz w:val="21"/>
        </w:rPr>
        <w:t xml:space="preserve"> </w:t>
      </w:r>
      <w:r>
        <w:rPr>
          <w:sz w:val="21"/>
        </w:rPr>
        <w:t>2019</w:t>
      </w:r>
    </w:p>
    <w:p w14:paraId="2CF110F2" w14:textId="77777777" w:rsidR="00424878" w:rsidRPr="000D391A" w:rsidRDefault="00C51AF3" w:rsidP="000D391A">
      <w:pPr>
        <w:pStyle w:val="ListParagraph"/>
        <w:numPr>
          <w:ilvl w:val="0"/>
          <w:numId w:val="3"/>
        </w:numPr>
        <w:tabs>
          <w:tab w:val="left" w:pos="859"/>
          <w:tab w:val="left" w:pos="860"/>
        </w:tabs>
        <w:spacing w:line="232" w:lineRule="auto"/>
        <w:ind w:right="801"/>
        <w:rPr>
          <w:sz w:val="21"/>
        </w:rPr>
      </w:pPr>
      <w:r w:rsidRPr="000D391A">
        <w:rPr>
          <w:sz w:val="21"/>
        </w:rPr>
        <w:t>Confirmed investments’ position sizes by sending confirmations and agreeing to trial balances for existence and completeness</w:t>
      </w:r>
      <w:r w:rsidRPr="000D391A">
        <w:rPr>
          <w:spacing w:val="-1"/>
          <w:sz w:val="21"/>
        </w:rPr>
        <w:t xml:space="preserve"> </w:t>
      </w:r>
      <w:r w:rsidRPr="000D391A">
        <w:rPr>
          <w:sz w:val="21"/>
        </w:rPr>
        <w:t>testing</w:t>
      </w:r>
    </w:p>
    <w:p w14:paraId="3723D3D4" w14:textId="77777777" w:rsidR="00424878" w:rsidRPr="000D391A" w:rsidRDefault="00C51AF3" w:rsidP="000D391A">
      <w:pPr>
        <w:pStyle w:val="ListParagraph"/>
        <w:numPr>
          <w:ilvl w:val="0"/>
          <w:numId w:val="3"/>
        </w:numPr>
        <w:tabs>
          <w:tab w:val="left" w:pos="859"/>
          <w:tab w:val="left" w:pos="860"/>
        </w:tabs>
        <w:spacing w:line="253" w:lineRule="exact"/>
        <w:rPr>
          <w:sz w:val="21"/>
        </w:rPr>
      </w:pPr>
      <w:r w:rsidRPr="000D391A">
        <w:rPr>
          <w:sz w:val="21"/>
        </w:rPr>
        <w:t>Agreed tax provisions to the client’s financial statements for valuation of deferred tax assets and deferred tax</w:t>
      </w:r>
      <w:r w:rsidRPr="000D391A">
        <w:rPr>
          <w:spacing w:val="-19"/>
          <w:sz w:val="21"/>
        </w:rPr>
        <w:t xml:space="preserve"> </w:t>
      </w:r>
      <w:r w:rsidRPr="000D391A">
        <w:rPr>
          <w:sz w:val="21"/>
        </w:rPr>
        <w:t>liabilitie</w:t>
      </w:r>
      <w:r w:rsidRPr="000D391A">
        <w:rPr>
          <w:sz w:val="21"/>
        </w:rPr>
        <w:t>s</w:t>
      </w:r>
    </w:p>
    <w:p w14:paraId="74824387" w14:textId="77777777" w:rsidR="00424878" w:rsidRPr="000D391A" w:rsidRDefault="00C51AF3" w:rsidP="000D391A">
      <w:pPr>
        <w:pStyle w:val="ListParagraph"/>
        <w:numPr>
          <w:ilvl w:val="0"/>
          <w:numId w:val="3"/>
        </w:numPr>
        <w:tabs>
          <w:tab w:val="left" w:pos="859"/>
          <w:tab w:val="left" w:pos="860"/>
        </w:tabs>
        <w:rPr>
          <w:sz w:val="21"/>
        </w:rPr>
      </w:pPr>
      <w:r w:rsidRPr="000D391A">
        <w:rPr>
          <w:sz w:val="21"/>
        </w:rPr>
        <w:t>Performed substantive tests of client’s allocation schedule, management fees, and other</w:t>
      </w:r>
      <w:r w:rsidRPr="000D391A">
        <w:rPr>
          <w:spacing w:val="-6"/>
          <w:sz w:val="21"/>
        </w:rPr>
        <w:t xml:space="preserve"> </w:t>
      </w:r>
      <w:r w:rsidRPr="000D391A">
        <w:rPr>
          <w:sz w:val="21"/>
        </w:rPr>
        <w:t>expenses</w:t>
      </w:r>
    </w:p>
    <w:p w14:paraId="4465983D" w14:textId="77777777" w:rsidR="00424878" w:rsidRDefault="00C51AF3">
      <w:pPr>
        <w:tabs>
          <w:tab w:val="left" w:pos="9129"/>
        </w:tabs>
        <w:spacing w:before="108"/>
        <w:jc w:val="center"/>
        <w:rPr>
          <w:sz w:val="21"/>
        </w:rPr>
      </w:pPr>
      <w:r>
        <w:rPr>
          <w:b/>
          <w:sz w:val="21"/>
        </w:rPr>
        <w:t>P</w:t>
      </w:r>
      <w:r>
        <w:rPr>
          <w:b/>
          <w:sz w:val="21"/>
        </w:rPr>
        <w:t>rairie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Research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Institute</w:t>
      </w:r>
      <w:r>
        <w:rPr>
          <w:b/>
          <w:sz w:val="21"/>
        </w:rPr>
        <w:tab/>
      </w:r>
      <w:r>
        <w:rPr>
          <w:sz w:val="21"/>
        </w:rPr>
        <w:t>Champaign,</w:t>
      </w:r>
      <w:r>
        <w:rPr>
          <w:spacing w:val="-2"/>
          <w:sz w:val="21"/>
        </w:rPr>
        <w:t xml:space="preserve"> </w:t>
      </w:r>
      <w:r>
        <w:rPr>
          <w:sz w:val="21"/>
        </w:rPr>
        <w:t>Illinois</w:t>
      </w:r>
    </w:p>
    <w:p w14:paraId="088E424B" w14:textId="77777777" w:rsidR="00424878" w:rsidRDefault="00C51AF3">
      <w:pPr>
        <w:tabs>
          <w:tab w:val="left" w:pos="8654"/>
        </w:tabs>
        <w:spacing w:before="1" w:line="233" w:lineRule="exact"/>
        <w:ind w:right="27"/>
        <w:jc w:val="center"/>
        <w:rPr>
          <w:sz w:val="21"/>
        </w:rPr>
      </w:pPr>
      <w:r>
        <w:rPr>
          <w:i/>
          <w:sz w:val="21"/>
        </w:rPr>
        <w:t>Hourly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Inventory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Student</w:t>
      </w:r>
      <w:r>
        <w:rPr>
          <w:i/>
          <w:sz w:val="21"/>
        </w:rPr>
        <w:tab/>
      </w:r>
      <w:r>
        <w:rPr>
          <w:sz w:val="21"/>
        </w:rPr>
        <w:t>January 2019-April</w:t>
      </w:r>
      <w:r>
        <w:rPr>
          <w:spacing w:val="-7"/>
          <w:sz w:val="21"/>
        </w:rPr>
        <w:t xml:space="preserve"> </w:t>
      </w:r>
      <w:r>
        <w:rPr>
          <w:sz w:val="21"/>
        </w:rPr>
        <w:t>2019</w:t>
      </w:r>
    </w:p>
    <w:p w14:paraId="5491DA76" w14:textId="77777777" w:rsidR="00424878" w:rsidRPr="000D391A" w:rsidRDefault="00C51AF3" w:rsidP="000D391A">
      <w:pPr>
        <w:pStyle w:val="ListParagraph"/>
        <w:numPr>
          <w:ilvl w:val="0"/>
          <w:numId w:val="2"/>
        </w:numPr>
        <w:tabs>
          <w:tab w:val="left" w:pos="386"/>
          <w:tab w:val="left" w:pos="860"/>
        </w:tabs>
        <w:spacing w:line="259" w:lineRule="exact"/>
        <w:rPr>
          <w:sz w:val="21"/>
        </w:rPr>
      </w:pPr>
      <w:r w:rsidRPr="000D391A">
        <w:rPr>
          <w:sz w:val="21"/>
        </w:rPr>
        <w:t>Teamed with 2 other students to perform the biennial inventory of more than 8,000 items, each costing at least</w:t>
      </w:r>
      <w:r w:rsidRPr="000D391A">
        <w:rPr>
          <w:spacing w:val="-15"/>
          <w:sz w:val="21"/>
        </w:rPr>
        <w:t xml:space="preserve"> </w:t>
      </w:r>
      <w:r w:rsidRPr="000D391A">
        <w:rPr>
          <w:sz w:val="21"/>
        </w:rPr>
        <w:t>$500</w:t>
      </w:r>
    </w:p>
    <w:p w14:paraId="7A76C8F0" w14:textId="77777777" w:rsidR="00424878" w:rsidRPr="000D391A" w:rsidRDefault="00C51AF3" w:rsidP="000D391A">
      <w:pPr>
        <w:pStyle w:val="ListParagraph"/>
        <w:numPr>
          <w:ilvl w:val="0"/>
          <w:numId w:val="2"/>
        </w:numPr>
        <w:tabs>
          <w:tab w:val="left" w:pos="458"/>
          <w:tab w:val="left" w:pos="860"/>
        </w:tabs>
        <w:rPr>
          <w:sz w:val="21"/>
        </w:rPr>
      </w:pPr>
      <w:r w:rsidRPr="000D391A">
        <w:rPr>
          <w:sz w:val="21"/>
        </w:rPr>
        <w:t>Utilized a tablet and scanner to update user access and location of items when located at the 5 state scientific</w:t>
      </w:r>
      <w:r w:rsidRPr="000D391A">
        <w:rPr>
          <w:spacing w:val="-27"/>
          <w:sz w:val="21"/>
        </w:rPr>
        <w:t xml:space="preserve"> </w:t>
      </w:r>
      <w:r w:rsidRPr="000D391A">
        <w:rPr>
          <w:sz w:val="21"/>
        </w:rPr>
        <w:t>surveys</w:t>
      </w:r>
    </w:p>
    <w:p w14:paraId="3A07AADB" w14:textId="77777777" w:rsidR="00424878" w:rsidRDefault="00C51AF3">
      <w:pPr>
        <w:tabs>
          <w:tab w:val="left" w:pos="9129"/>
        </w:tabs>
        <w:spacing w:before="109" w:line="241" w:lineRule="exact"/>
        <w:jc w:val="center"/>
        <w:rPr>
          <w:sz w:val="21"/>
        </w:rPr>
      </w:pPr>
      <w:r>
        <w:rPr>
          <w:b/>
          <w:sz w:val="21"/>
        </w:rPr>
        <w:t>G</w:t>
      </w:r>
      <w:r>
        <w:rPr>
          <w:b/>
          <w:sz w:val="21"/>
        </w:rPr>
        <w:t>ies College</w:t>
      </w:r>
      <w:r>
        <w:rPr>
          <w:b/>
          <w:spacing w:val="1"/>
          <w:sz w:val="21"/>
        </w:rPr>
        <w:t xml:space="preserve"> </w:t>
      </w:r>
      <w:r>
        <w:rPr>
          <w:b/>
          <w:spacing w:val="-3"/>
          <w:sz w:val="21"/>
        </w:rPr>
        <w:t>of</w:t>
      </w:r>
      <w:r>
        <w:rPr>
          <w:b/>
          <w:sz w:val="21"/>
        </w:rPr>
        <w:t xml:space="preserve"> Business</w:t>
      </w:r>
      <w:r>
        <w:rPr>
          <w:b/>
          <w:sz w:val="21"/>
        </w:rPr>
        <w:tab/>
      </w:r>
      <w:r>
        <w:rPr>
          <w:sz w:val="21"/>
        </w:rPr>
        <w:t>Champaign,</w:t>
      </w:r>
      <w:r>
        <w:rPr>
          <w:spacing w:val="-1"/>
          <w:sz w:val="21"/>
        </w:rPr>
        <w:t xml:space="preserve"> </w:t>
      </w:r>
      <w:r>
        <w:rPr>
          <w:sz w:val="21"/>
        </w:rPr>
        <w:t>Illinois</w:t>
      </w:r>
    </w:p>
    <w:p w14:paraId="53325D36" w14:textId="77777777" w:rsidR="00424878" w:rsidRDefault="00C51AF3">
      <w:pPr>
        <w:tabs>
          <w:tab w:val="left" w:pos="8707"/>
        </w:tabs>
        <w:spacing w:line="233" w:lineRule="exact"/>
        <w:ind w:right="20"/>
        <w:jc w:val="center"/>
        <w:rPr>
          <w:sz w:val="21"/>
        </w:rPr>
      </w:pPr>
      <w:r>
        <w:rPr>
          <w:i/>
          <w:sz w:val="21"/>
        </w:rPr>
        <w:t>Accountancy 201/202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Tutor</w:t>
      </w:r>
      <w:r>
        <w:rPr>
          <w:i/>
          <w:sz w:val="21"/>
        </w:rPr>
        <w:tab/>
      </w:r>
      <w:r>
        <w:rPr>
          <w:sz w:val="21"/>
        </w:rPr>
        <w:t>August 2017-April</w:t>
      </w:r>
      <w:r>
        <w:rPr>
          <w:spacing w:val="-3"/>
          <w:sz w:val="21"/>
        </w:rPr>
        <w:t xml:space="preserve"> </w:t>
      </w:r>
      <w:r>
        <w:rPr>
          <w:sz w:val="21"/>
        </w:rPr>
        <w:t>2019</w:t>
      </w:r>
    </w:p>
    <w:p w14:paraId="4E2ECFA9" w14:textId="77777777" w:rsidR="00424878" w:rsidRPr="000D391A" w:rsidRDefault="00C51AF3" w:rsidP="000D391A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spacing w:line="232" w:lineRule="auto"/>
        <w:ind w:right="555"/>
        <w:rPr>
          <w:sz w:val="21"/>
        </w:rPr>
      </w:pPr>
      <w:r w:rsidRPr="000D391A">
        <w:rPr>
          <w:sz w:val="21"/>
        </w:rPr>
        <w:t>Handpicked from a pool of 1600 applicants to serve as a tutor for the two required accountancy courses in the Gies College of</w:t>
      </w:r>
      <w:r w:rsidRPr="000D391A">
        <w:rPr>
          <w:spacing w:val="-3"/>
          <w:sz w:val="21"/>
        </w:rPr>
        <w:t xml:space="preserve"> </w:t>
      </w:r>
      <w:r w:rsidRPr="000D391A">
        <w:rPr>
          <w:sz w:val="21"/>
        </w:rPr>
        <w:t>Business</w:t>
      </w:r>
    </w:p>
    <w:p w14:paraId="74E16793" w14:textId="77777777" w:rsidR="00424878" w:rsidRPr="000D391A" w:rsidRDefault="00C51AF3" w:rsidP="000D391A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spacing w:line="255" w:lineRule="exact"/>
        <w:rPr>
          <w:sz w:val="21"/>
        </w:rPr>
      </w:pPr>
      <w:r w:rsidRPr="000D391A">
        <w:rPr>
          <w:sz w:val="21"/>
        </w:rPr>
        <w:t>Assisted students in develo</w:t>
      </w:r>
      <w:r w:rsidRPr="000D391A">
        <w:rPr>
          <w:sz w:val="21"/>
        </w:rPr>
        <w:t>ping professional attributes such as time management and becoming an independent</w:t>
      </w:r>
      <w:r w:rsidRPr="000D391A">
        <w:rPr>
          <w:spacing w:val="-18"/>
          <w:sz w:val="21"/>
        </w:rPr>
        <w:t xml:space="preserve"> </w:t>
      </w:r>
      <w:r w:rsidRPr="000D391A">
        <w:rPr>
          <w:sz w:val="21"/>
        </w:rPr>
        <w:t>learner</w:t>
      </w:r>
    </w:p>
    <w:p w14:paraId="064F62CC" w14:textId="77777777" w:rsidR="00424878" w:rsidRPr="000D391A" w:rsidRDefault="00C51AF3" w:rsidP="000D391A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rPr>
          <w:sz w:val="21"/>
        </w:rPr>
      </w:pPr>
      <w:r w:rsidRPr="000D391A">
        <w:rPr>
          <w:sz w:val="21"/>
        </w:rPr>
        <w:t>Acted as a proctor for exams and a quality control liaison between the students and two</w:t>
      </w:r>
      <w:r w:rsidRPr="000D391A">
        <w:rPr>
          <w:spacing w:val="-15"/>
          <w:sz w:val="21"/>
        </w:rPr>
        <w:t xml:space="preserve"> </w:t>
      </w:r>
      <w:r w:rsidRPr="000D391A">
        <w:rPr>
          <w:sz w:val="21"/>
        </w:rPr>
        <w:t>professors</w:t>
      </w:r>
    </w:p>
    <w:p w14:paraId="2E8DF145" w14:textId="77777777" w:rsidR="00424878" w:rsidRDefault="00C51AF3">
      <w:pPr>
        <w:tabs>
          <w:tab w:val="left" w:pos="9359"/>
        </w:tabs>
        <w:spacing w:before="106"/>
        <w:ind w:right="179"/>
        <w:jc w:val="right"/>
        <w:rPr>
          <w:sz w:val="21"/>
        </w:rPr>
      </w:pPr>
      <w:r>
        <w:rPr>
          <w:b/>
          <w:sz w:val="21"/>
        </w:rPr>
        <w:t>G</w:t>
      </w:r>
      <w:r>
        <w:rPr>
          <w:b/>
          <w:sz w:val="21"/>
        </w:rPr>
        <w:t>CM Grosvenor</w:t>
      </w:r>
      <w:r>
        <w:rPr>
          <w:b/>
          <w:sz w:val="21"/>
        </w:rPr>
        <w:tab/>
      </w:r>
      <w:r>
        <w:rPr>
          <w:sz w:val="21"/>
        </w:rPr>
        <w:t>Chicago,</w:t>
      </w:r>
      <w:r>
        <w:rPr>
          <w:spacing w:val="-4"/>
          <w:sz w:val="21"/>
        </w:rPr>
        <w:t xml:space="preserve"> </w:t>
      </w:r>
      <w:r>
        <w:rPr>
          <w:sz w:val="21"/>
        </w:rPr>
        <w:t>Illinois</w:t>
      </w:r>
    </w:p>
    <w:p w14:paraId="166DB0A5" w14:textId="77777777" w:rsidR="00424878" w:rsidRDefault="00C51AF3">
      <w:pPr>
        <w:tabs>
          <w:tab w:val="left" w:pos="8776"/>
        </w:tabs>
        <w:spacing w:before="1" w:line="234" w:lineRule="exact"/>
        <w:ind w:right="152"/>
        <w:jc w:val="right"/>
        <w:rPr>
          <w:sz w:val="21"/>
        </w:rPr>
      </w:pPr>
      <w:r>
        <w:rPr>
          <w:i/>
          <w:sz w:val="21"/>
        </w:rPr>
        <w:t>Portfolio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Management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Intern</w:t>
      </w:r>
      <w:r>
        <w:rPr>
          <w:i/>
          <w:sz w:val="21"/>
        </w:rPr>
        <w:tab/>
      </w:r>
      <w:r>
        <w:rPr>
          <w:sz w:val="21"/>
        </w:rPr>
        <w:t>May 2018</w:t>
      </w:r>
      <w:r>
        <w:rPr>
          <w:sz w:val="21"/>
        </w:rPr>
        <w:t>-August</w:t>
      </w:r>
      <w:r>
        <w:rPr>
          <w:spacing w:val="-6"/>
          <w:sz w:val="21"/>
        </w:rPr>
        <w:t xml:space="preserve"> </w:t>
      </w:r>
      <w:r>
        <w:rPr>
          <w:sz w:val="21"/>
        </w:rPr>
        <w:t>2018</w:t>
      </w:r>
    </w:p>
    <w:p w14:paraId="091E75D9" w14:textId="77777777" w:rsidR="00424878" w:rsidRPr="000D391A" w:rsidRDefault="00C51AF3" w:rsidP="000D391A">
      <w:pPr>
        <w:pStyle w:val="ListParagraph"/>
        <w:numPr>
          <w:ilvl w:val="0"/>
          <w:numId w:val="7"/>
        </w:numPr>
        <w:tabs>
          <w:tab w:val="left" w:pos="359"/>
          <w:tab w:val="left" w:pos="360"/>
        </w:tabs>
        <w:spacing w:line="260" w:lineRule="exact"/>
        <w:ind w:right="166"/>
        <w:rPr>
          <w:sz w:val="21"/>
        </w:rPr>
      </w:pPr>
      <w:r w:rsidRPr="000D391A">
        <w:rPr>
          <w:sz w:val="21"/>
        </w:rPr>
        <w:t>Performed objectives and constraints tests to ensure the constructed portfolio aligned with the client’s risk/reward</w:t>
      </w:r>
      <w:r w:rsidRPr="000D391A">
        <w:rPr>
          <w:spacing w:val="-14"/>
          <w:sz w:val="21"/>
        </w:rPr>
        <w:t xml:space="preserve"> </w:t>
      </w:r>
      <w:r w:rsidRPr="000D391A">
        <w:rPr>
          <w:sz w:val="21"/>
        </w:rPr>
        <w:t>goals</w:t>
      </w:r>
    </w:p>
    <w:p w14:paraId="709BB961" w14:textId="77777777" w:rsidR="00424878" w:rsidRPr="000D391A" w:rsidRDefault="00C51AF3" w:rsidP="000D391A">
      <w:pPr>
        <w:pStyle w:val="ListParagraph"/>
        <w:numPr>
          <w:ilvl w:val="0"/>
          <w:numId w:val="7"/>
        </w:numPr>
        <w:tabs>
          <w:tab w:val="left" w:pos="859"/>
          <w:tab w:val="left" w:pos="860"/>
        </w:tabs>
        <w:spacing w:line="257" w:lineRule="exact"/>
        <w:rPr>
          <w:sz w:val="21"/>
        </w:rPr>
      </w:pPr>
      <w:r w:rsidRPr="000D391A">
        <w:rPr>
          <w:sz w:val="21"/>
        </w:rPr>
        <w:t>Collaborated with 3 other interns in a case study to assemble a portfolio and present to the Investment</w:t>
      </w:r>
      <w:r w:rsidRPr="000D391A">
        <w:rPr>
          <w:spacing w:val="-15"/>
          <w:sz w:val="21"/>
        </w:rPr>
        <w:t xml:space="preserve"> </w:t>
      </w:r>
      <w:r w:rsidRPr="000D391A">
        <w:rPr>
          <w:sz w:val="21"/>
        </w:rPr>
        <w:t>Committee</w:t>
      </w:r>
    </w:p>
    <w:p w14:paraId="2123BD3E" w14:textId="77777777" w:rsidR="00424878" w:rsidRPr="000D391A" w:rsidRDefault="00C51AF3" w:rsidP="000D391A">
      <w:pPr>
        <w:pStyle w:val="ListParagraph"/>
        <w:numPr>
          <w:ilvl w:val="0"/>
          <w:numId w:val="7"/>
        </w:numPr>
        <w:tabs>
          <w:tab w:val="left" w:pos="859"/>
          <w:tab w:val="left" w:pos="860"/>
        </w:tabs>
        <w:rPr>
          <w:sz w:val="21"/>
        </w:rPr>
      </w:pPr>
      <w:r w:rsidRPr="000D391A">
        <w:rPr>
          <w:sz w:val="21"/>
        </w:rPr>
        <w:t>Create</w:t>
      </w:r>
      <w:r w:rsidRPr="000D391A">
        <w:rPr>
          <w:sz w:val="21"/>
        </w:rPr>
        <w:t>d client deliverables analyzing fund returns, volatility, and other measures compared to financial</w:t>
      </w:r>
      <w:r w:rsidRPr="000D391A">
        <w:rPr>
          <w:spacing w:val="-7"/>
          <w:sz w:val="21"/>
        </w:rPr>
        <w:t xml:space="preserve"> </w:t>
      </w:r>
      <w:r w:rsidRPr="000D391A">
        <w:rPr>
          <w:sz w:val="21"/>
        </w:rPr>
        <w:t>indices</w:t>
      </w:r>
    </w:p>
    <w:p w14:paraId="731FC8DD" w14:textId="77777777" w:rsidR="00424878" w:rsidRDefault="00C51AF3">
      <w:pPr>
        <w:pStyle w:val="Heading1"/>
        <w:spacing w:before="232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4BD222D6" wp14:editId="578F4EB9">
            <wp:simplePos x="0" y="0"/>
            <wp:positionH relativeFrom="page">
              <wp:posOffset>551687</wp:posOffset>
            </wp:positionH>
            <wp:positionV relativeFrom="paragraph">
              <wp:posOffset>356655</wp:posOffset>
            </wp:positionV>
            <wp:extent cx="6669023" cy="21336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3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Campus Involvement</w:t>
      </w:r>
    </w:p>
    <w:p w14:paraId="2569C238" w14:textId="77777777" w:rsidR="00424878" w:rsidRDefault="00C51AF3">
      <w:pPr>
        <w:tabs>
          <w:tab w:val="left" w:pos="9605"/>
        </w:tabs>
        <w:spacing w:before="22"/>
        <w:ind w:left="139"/>
        <w:rPr>
          <w:sz w:val="21"/>
        </w:rPr>
      </w:pPr>
      <w:r>
        <w:rPr>
          <w:b/>
          <w:sz w:val="21"/>
        </w:rPr>
        <w:t>University of Illinois Department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of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Housing</w:t>
      </w:r>
      <w:r>
        <w:rPr>
          <w:b/>
          <w:sz w:val="21"/>
        </w:rPr>
        <w:tab/>
      </w:r>
      <w:r>
        <w:rPr>
          <w:sz w:val="21"/>
        </w:rPr>
        <w:t>Urbana,</w:t>
      </w:r>
      <w:r>
        <w:rPr>
          <w:spacing w:val="-8"/>
          <w:sz w:val="21"/>
        </w:rPr>
        <w:t xml:space="preserve"> </w:t>
      </w:r>
      <w:r>
        <w:rPr>
          <w:sz w:val="21"/>
        </w:rPr>
        <w:t>Illinois</w:t>
      </w:r>
    </w:p>
    <w:p w14:paraId="654CA29A" w14:textId="77777777" w:rsidR="00424878" w:rsidRDefault="00C51AF3">
      <w:pPr>
        <w:tabs>
          <w:tab w:val="left" w:pos="8405"/>
        </w:tabs>
        <w:spacing w:before="1" w:line="234" w:lineRule="exact"/>
        <w:ind w:left="139"/>
        <w:rPr>
          <w:sz w:val="21"/>
        </w:rPr>
      </w:pPr>
      <w:r>
        <w:rPr>
          <w:i/>
          <w:sz w:val="21"/>
        </w:rPr>
        <w:t>Residential Adviser</w:t>
      </w:r>
      <w:r>
        <w:rPr>
          <w:i/>
          <w:sz w:val="21"/>
        </w:rPr>
        <w:tab/>
      </w:r>
      <w:r>
        <w:rPr>
          <w:sz w:val="21"/>
        </w:rPr>
        <w:t>August 2016-December</w:t>
      </w:r>
      <w:r>
        <w:rPr>
          <w:spacing w:val="-5"/>
          <w:sz w:val="21"/>
        </w:rPr>
        <w:t xml:space="preserve"> </w:t>
      </w:r>
      <w:r>
        <w:rPr>
          <w:sz w:val="21"/>
        </w:rPr>
        <w:t>2017</w:t>
      </w:r>
    </w:p>
    <w:p w14:paraId="4806D9FE" w14:textId="77777777" w:rsidR="00424878" w:rsidRPr="000D391A" w:rsidRDefault="00C51AF3" w:rsidP="000D391A">
      <w:pPr>
        <w:pStyle w:val="ListParagraph"/>
        <w:numPr>
          <w:ilvl w:val="0"/>
          <w:numId w:val="8"/>
        </w:numPr>
        <w:tabs>
          <w:tab w:val="left" w:pos="859"/>
          <w:tab w:val="left" w:pos="860"/>
        </w:tabs>
        <w:spacing w:line="260" w:lineRule="exact"/>
        <w:rPr>
          <w:sz w:val="21"/>
        </w:rPr>
      </w:pPr>
      <w:r w:rsidRPr="000D391A">
        <w:rPr>
          <w:sz w:val="21"/>
        </w:rPr>
        <w:t>Fostered a floor environment conducive to academic success and social justice exploration for 60</w:t>
      </w:r>
      <w:r w:rsidRPr="000D391A">
        <w:rPr>
          <w:spacing w:val="-8"/>
          <w:sz w:val="21"/>
        </w:rPr>
        <w:t xml:space="preserve"> </w:t>
      </w:r>
      <w:r w:rsidRPr="000D391A">
        <w:rPr>
          <w:sz w:val="21"/>
        </w:rPr>
        <w:t>residents</w:t>
      </w:r>
    </w:p>
    <w:p w14:paraId="49E5BC44" w14:textId="77777777" w:rsidR="00424878" w:rsidRPr="000D391A" w:rsidRDefault="00C51AF3" w:rsidP="000D391A">
      <w:pPr>
        <w:pStyle w:val="ListParagraph"/>
        <w:numPr>
          <w:ilvl w:val="0"/>
          <w:numId w:val="8"/>
        </w:numPr>
        <w:tabs>
          <w:tab w:val="left" w:pos="859"/>
          <w:tab w:val="left" w:pos="860"/>
        </w:tabs>
        <w:spacing w:line="257" w:lineRule="exact"/>
        <w:rPr>
          <w:sz w:val="21"/>
        </w:rPr>
      </w:pPr>
      <w:r w:rsidRPr="000D391A">
        <w:rPr>
          <w:sz w:val="21"/>
        </w:rPr>
        <w:t>Implemented programs to promote current social issues through hall-wide programming and bulletin</w:t>
      </w:r>
      <w:r w:rsidRPr="000D391A">
        <w:rPr>
          <w:spacing w:val="-6"/>
          <w:sz w:val="21"/>
        </w:rPr>
        <w:t xml:space="preserve"> </w:t>
      </w:r>
      <w:r w:rsidRPr="000D391A">
        <w:rPr>
          <w:sz w:val="21"/>
        </w:rPr>
        <w:t>boards</w:t>
      </w:r>
    </w:p>
    <w:p w14:paraId="0D745220" w14:textId="77777777" w:rsidR="00424878" w:rsidRPr="000D391A" w:rsidRDefault="00C51AF3" w:rsidP="000D391A">
      <w:pPr>
        <w:pStyle w:val="ListParagraph"/>
        <w:numPr>
          <w:ilvl w:val="0"/>
          <w:numId w:val="8"/>
        </w:numPr>
        <w:tabs>
          <w:tab w:val="left" w:pos="859"/>
          <w:tab w:val="left" w:pos="860"/>
        </w:tabs>
        <w:spacing w:line="230" w:lineRule="auto"/>
        <w:ind w:right="161"/>
        <w:rPr>
          <w:sz w:val="21"/>
        </w:rPr>
      </w:pPr>
      <w:r w:rsidRPr="000D391A">
        <w:rPr>
          <w:sz w:val="21"/>
        </w:rPr>
        <w:t>Intentionally connected with each resident tw</w:t>
      </w:r>
      <w:r w:rsidRPr="000D391A">
        <w:rPr>
          <w:sz w:val="21"/>
        </w:rPr>
        <w:t>ice per semester to help them identify campus resources and recognize the basic dimensions of personal</w:t>
      </w:r>
      <w:r w:rsidRPr="000D391A">
        <w:rPr>
          <w:spacing w:val="-9"/>
          <w:sz w:val="21"/>
        </w:rPr>
        <w:t xml:space="preserve"> </w:t>
      </w:r>
      <w:r w:rsidRPr="000D391A">
        <w:rPr>
          <w:sz w:val="21"/>
        </w:rPr>
        <w:t>wellness</w:t>
      </w:r>
    </w:p>
    <w:p w14:paraId="427F4BCC" w14:textId="77777777" w:rsidR="00424878" w:rsidRDefault="00C51AF3">
      <w:pPr>
        <w:tabs>
          <w:tab w:val="left" w:pos="9269"/>
        </w:tabs>
        <w:spacing w:before="117" w:line="241" w:lineRule="exact"/>
        <w:ind w:left="139"/>
        <w:rPr>
          <w:sz w:val="21"/>
        </w:rPr>
      </w:pPr>
      <w:r>
        <w:rPr>
          <w:b/>
          <w:sz w:val="21"/>
        </w:rPr>
        <w:t>S</w:t>
      </w:r>
      <w:r>
        <w:rPr>
          <w:b/>
          <w:sz w:val="21"/>
        </w:rPr>
        <w:t>tudent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Alumni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Ambassadors</w:t>
      </w:r>
      <w:r>
        <w:rPr>
          <w:b/>
          <w:sz w:val="21"/>
        </w:rPr>
        <w:tab/>
      </w:r>
      <w:r>
        <w:rPr>
          <w:sz w:val="21"/>
        </w:rPr>
        <w:t>Champaign, Illinois</w:t>
      </w:r>
    </w:p>
    <w:p w14:paraId="288BB777" w14:textId="77777777" w:rsidR="00424878" w:rsidRDefault="00C51AF3">
      <w:pPr>
        <w:tabs>
          <w:tab w:val="left" w:pos="8470"/>
        </w:tabs>
        <w:spacing w:line="233" w:lineRule="exact"/>
        <w:ind w:left="139"/>
        <w:rPr>
          <w:sz w:val="21"/>
        </w:rPr>
      </w:pPr>
      <w:r>
        <w:rPr>
          <w:i/>
          <w:sz w:val="21"/>
        </w:rPr>
        <w:t>Co-Director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Sponsorship</w:t>
      </w:r>
      <w:r>
        <w:rPr>
          <w:i/>
          <w:sz w:val="21"/>
        </w:rPr>
        <w:tab/>
      </w:r>
      <w:r>
        <w:rPr>
          <w:sz w:val="21"/>
        </w:rPr>
        <w:t>March 2017-December</w:t>
      </w:r>
      <w:r>
        <w:rPr>
          <w:spacing w:val="-3"/>
          <w:sz w:val="21"/>
        </w:rPr>
        <w:t xml:space="preserve"> </w:t>
      </w:r>
      <w:r>
        <w:rPr>
          <w:sz w:val="21"/>
        </w:rPr>
        <w:t>2017</w:t>
      </w:r>
    </w:p>
    <w:p w14:paraId="130A085B" w14:textId="77777777" w:rsidR="00424878" w:rsidRPr="000D391A" w:rsidRDefault="00C51AF3" w:rsidP="000D391A">
      <w:pPr>
        <w:pStyle w:val="ListParagraph"/>
        <w:numPr>
          <w:ilvl w:val="0"/>
          <w:numId w:val="9"/>
        </w:numPr>
        <w:tabs>
          <w:tab w:val="left" w:pos="859"/>
          <w:tab w:val="left" w:pos="860"/>
        </w:tabs>
        <w:spacing w:line="232" w:lineRule="auto"/>
        <w:ind w:right="224"/>
        <w:rPr>
          <w:sz w:val="21"/>
        </w:rPr>
      </w:pPr>
      <w:r w:rsidRPr="000D391A">
        <w:rPr>
          <w:sz w:val="21"/>
        </w:rPr>
        <w:t>Developed relationships with local businesses</w:t>
      </w:r>
      <w:r w:rsidRPr="000D391A">
        <w:rPr>
          <w:sz w:val="21"/>
        </w:rPr>
        <w:t xml:space="preserve"> with the goal of obtaining sponsorship for campus events such as I Love Illinois Week and</w:t>
      </w:r>
      <w:r w:rsidRPr="000D391A">
        <w:rPr>
          <w:spacing w:val="-4"/>
          <w:sz w:val="21"/>
        </w:rPr>
        <w:t xml:space="preserve"> </w:t>
      </w:r>
      <w:proofErr w:type="spellStart"/>
      <w:r w:rsidRPr="000D391A">
        <w:rPr>
          <w:sz w:val="21"/>
        </w:rPr>
        <w:t>iHelp</w:t>
      </w:r>
      <w:proofErr w:type="spellEnd"/>
    </w:p>
    <w:p w14:paraId="02EF4069" w14:textId="77777777" w:rsidR="00424878" w:rsidRPr="000D391A" w:rsidRDefault="00C51AF3" w:rsidP="000D391A">
      <w:pPr>
        <w:pStyle w:val="ListParagraph"/>
        <w:numPr>
          <w:ilvl w:val="0"/>
          <w:numId w:val="9"/>
        </w:numPr>
        <w:tabs>
          <w:tab w:val="left" w:pos="859"/>
          <w:tab w:val="left" w:pos="860"/>
        </w:tabs>
        <w:spacing w:line="267" w:lineRule="exact"/>
        <w:rPr>
          <w:sz w:val="21"/>
        </w:rPr>
      </w:pPr>
      <w:r w:rsidRPr="000D391A">
        <w:rPr>
          <w:sz w:val="21"/>
        </w:rPr>
        <w:t>Collaborated with the executive board to identify potential vendors and grants for donations and monetary</w:t>
      </w:r>
      <w:r w:rsidRPr="000D391A">
        <w:rPr>
          <w:spacing w:val="-19"/>
          <w:sz w:val="21"/>
        </w:rPr>
        <w:t xml:space="preserve"> </w:t>
      </w:r>
      <w:r w:rsidRPr="000D391A">
        <w:rPr>
          <w:sz w:val="21"/>
        </w:rPr>
        <w:t>support</w:t>
      </w:r>
    </w:p>
    <w:p w14:paraId="2F86BC36" w14:textId="77777777" w:rsidR="00424878" w:rsidRDefault="00424878">
      <w:pPr>
        <w:pStyle w:val="BodyText"/>
        <w:spacing w:before="3"/>
        <w:ind w:left="0" w:firstLine="0"/>
        <w:rPr>
          <w:sz w:val="24"/>
        </w:rPr>
      </w:pPr>
    </w:p>
    <w:p w14:paraId="5EEF22B5" w14:textId="77777777" w:rsidR="00424878" w:rsidRDefault="00C51AF3">
      <w:pPr>
        <w:pStyle w:val="Heading1"/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2FCBE706" wp14:editId="3C6AA686">
            <wp:simplePos x="0" y="0"/>
            <wp:positionH relativeFrom="page">
              <wp:posOffset>551687</wp:posOffset>
            </wp:positionH>
            <wp:positionV relativeFrom="paragraph">
              <wp:posOffset>207811</wp:posOffset>
            </wp:positionV>
            <wp:extent cx="6669023" cy="21336"/>
            <wp:effectExtent l="0" t="0" r="0" b="0"/>
            <wp:wrapTopAndBottom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3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Awards &amp; Honors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"/>
        <w:gridCol w:w="7866"/>
        <w:gridCol w:w="2346"/>
      </w:tblGrid>
      <w:tr w:rsidR="00424878" w14:paraId="7AB765BB" w14:textId="77777777" w:rsidTr="000D391A">
        <w:trPr>
          <w:trHeight w:val="257"/>
        </w:trPr>
        <w:tc>
          <w:tcPr>
            <w:tcW w:w="279" w:type="dxa"/>
          </w:tcPr>
          <w:p w14:paraId="1713685A" w14:textId="65924F05" w:rsidR="00424878" w:rsidRDefault="00424878" w:rsidP="000D391A">
            <w:pPr>
              <w:pStyle w:val="TableParagraph"/>
              <w:numPr>
                <w:ilvl w:val="0"/>
                <w:numId w:val="11"/>
              </w:numPr>
              <w:spacing w:line="238" w:lineRule="exact"/>
              <w:ind w:right="79"/>
              <w:jc w:val="center"/>
              <w:rPr>
                <w:rFonts w:ascii="Segoe UI Symbol" w:hAnsi="Segoe UI Symbol"/>
                <w:sz w:val="21"/>
              </w:rPr>
            </w:pPr>
          </w:p>
        </w:tc>
        <w:tc>
          <w:tcPr>
            <w:tcW w:w="7866" w:type="dxa"/>
          </w:tcPr>
          <w:p w14:paraId="5E96FC11" w14:textId="77777777" w:rsidR="00424878" w:rsidRDefault="00C51AF3" w:rsidP="000D391A">
            <w:pPr>
              <w:pStyle w:val="TableParagraph"/>
              <w:numPr>
                <w:ilvl w:val="0"/>
                <w:numId w:val="11"/>
              </w:numPr>
              <w:spacing w:before="16"/>
              <w:rPr>
                <w:sz w:val="21"/>
              </w:rPr>
            </w:pPr>
            <w:r>
              <w:rPr>
                <w:sz w:val="21"/>
              </w:rPr>
              <w:t>Gies College of Business Department of Accountancy Diversity Fellowship</w:t>
            </w:r>
          </w:p>
        </w:tc>
        <w:tc>
          <w:tcPr>
            <w:tcW w:w="2346" w:type="dxa"/>
          </w:tcPr>
          <w:p w14:paraId="6150FAEE" w14:textId="123F2CE3" w:rsidR="00424878" w:rsidRDefault="000D391A" w:rsidP="000D391A">
            <w:pPr>
              <w:pStyle w:val="TableParagraph"/>
              <w:spacing w:before="16"/>
              <w:ind w:left="720" w:right="61"/>
              <w:rPr>
                <w:sz w:val="21"/>
              </w:rPr>
            </w:pPr>
            <w:r>
              <w:rPr>
                <w:sz w:val="21"/>
              </w:rPr>
              <w:t xml:space="preserve">            </w:t>
            </w:r>
            <w:r w:rsidR="00C51AF3">
              <w:rPr>
                <w:sz w:val="21"/>
              </w:rPr>
              <w:t>April 2019</w:t>
            </w:r>
          </w:p>
        </w:tc>
      </w:tr>
      <w:tr w:rsidR="00424878" w14:paraId="11480C94" w14:textId="77777777" w:rsidTr="000D391A">
        <w:trPr>
          <w:trHeight w:val="257"/>
        </w:trPr>
        <w:tc>
          <w:tcPr>
            <w:tcW w:w="279" w:type="dxa"/>
          </w:tcPr>
          <w:p w14:paraId="68C6BF00" w14:textId="5CDEACA6" w:rsidR="00424878" w:rsidRDefault="00424878" w:rsidP="000D391A">
            <w:pPr>
              <w:pStyle w:val="TableParagraph"/>
              <w:numPr>
                <w:ilvl w:val="0"/>
                <w:numId w:val="11"/>
              </w:numPr>
              <w:spacing w:line="238" w:lineRule="exact"/>
              <w:ind w:right="79"/>
              <w:jc w:val="center"/>
              <w:rPr>
                <w:rFonts w:ascii="Segoe UI Symbol" w:hAnsi="Segoe UI Symbol"/>
                <w:sz w:val="21"/>
              </w:rPr>
            </w:pPr>
          </w:p>
        </w:tc>
        <w:tc>
          <w:tcPr>
            <w:tcW w:w="7866" w:type="dxa"/>
          </w:tcPr>
          <w:p w14:paraId="2B9A5DCF" w14:textId="77777777" w:rsidR="00424878" w:rsidRDefault="00C51AF3" w:rsidP="000D391A">
            <w:pPr>
              <w:pStyle w:val="TableParagraph"/>
              <w:numPr>
                <w:ilvl w:val="0"/>
                <w:numId w:val="11"/>
              </w:numPr>
              <w:spacing w:before="15"/>
              <w:rPr>
                <w:sz w:val="21"/>
              </w:rPr>
            </w:pPr>
            <w:r>
              <w:rPr>
                <w:sz w:val="21"/>
              </w:rPr>
              <w:t>Illinois CPA Society Herman J. Neal Accounting Scholarship</w:t>
            </w:r>
          </w:p>
        </w:tc>
        <w:tc>
          <w:tcPr>
            <w:tcW w:w="2346" w:type="dxa"/>
          </w:tcPr>
          <w:p w14:paraId="5C0D9CDF" w14:textId="46B7DDCC" w:rsidR="00424878" w:rsidRDefault="000D391A" w:rsidP="000D391A">
            <w:pPr>
              <w:pStyle w:val="TableParagraph"/>
              <w:spacing w:before="15"/>
              <w:ind w:left="720" w:right="4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</w:t>
            </w:r>
            <w:r w:rsidR="00C51AF3">
              <w:rPr>
                <w:sz w:val="21"/>
              </w:rPr>
              <w:t>May 2018</w:t>
            </w:r>
          </w:p>
        </w:tc>
      </w:tr>
    </w:tbl>
    <w:p w14:paraId="14173D05" w14:textId="77777777" w:rsidR="00C51AF3" w:rsidRDefault="00C51AF3" w:rsidP="000D391A"/>
    <w:sectPr w:rsidR="00C51AF3">
      <w:type w:val="continuous"/>
      <w:pgSz w:w="12240" w:h="15840"/>
      <w:pgMar w:top="66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7D16"/>
    <w:multiLevelType w:val="hybridMultilevel"/>
    <w:tmpl w:val="29B426FC"/>
    <w:lvl w:ilvl="0" w:tplc="04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" w15:restartNumberingAfterBreak="0">
    <w:nsid w:val="1B956356"/>
    <w:multiLevelType w:val="hybridMultilevel"/>
    <w:tmpl w:val="2EDE4B5C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2432420F"/>
    <w:multiLevelType w:val="hybridMultilevel"/>
    <w:tmpl w:val="122A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D2986"/>
    <w:multiLevelType w:val="hybridMultilevel"/>
    <w:tmpl w:val="5F969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74E5A"/>
    <w:multiLevelType w:val="hybridMultilevel"/>
    <w:tmpl w:val="22800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22E3E"/>
    <w:multiLevelType w:val="hybridMultilevel"/>
    <w:tmpl w:val="807A4446"/>
    <w:lvl w:ilvl="0" w:tplc="04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6" w15:restartNumberingAfterBreak="0">
    <w:nsid w:val="675F012A"/>
    <w:multiLevelType w:val="hybridMultilevel"/>
    <w:tmpl w:val="AED6FCF6"/>
    <w:lvl w:ilvl="0" w:tplc="04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7" w15:restartNumberingAfterBreak="0">
    <w:nsid w:val="6F6E11A6"/>
    <w:multiLevelType w:val="hybridMultilevel"/>
    <w:tmpl w:val="9FCCC76A"/>
    <w:lvl w:ilvl="0" w:tplc="D7489736">
      <w:numFmt w:val="bullet"/>
      <w:lvlText w:val="•"/>
      <w:lvlJc w:val="left"/>
      <w:pPr>
        <w:ind w:left="360" w:hanging="360"/>
      </w:pPr>
      <w:rPr>
        <w:rFonts w:ascii="Segoe UI Symbol" w:eastAsia="Segoe UI Symbol" w:hAnsi="Segoe UI Symbol" w:cs="Segoe UI Symbol" w:hint="default"/>
        <w:w w:val="113"/>
        <w:sz w:val="21"/>
        <w:szCs w:val="21"/>
      </w:rPr>
    </w:lvl>
    <w:lvl w:ilvl="1" w:tplc="747E9372">
      <w:numFmt w:val="bullet"/>
      <w:lvlText w:val="•"/>
      <w:lvlJc w:val="left"/>
      <w:pPr>
        <w:ind w:left="1383" w:hanging="360"/>
      </w:pPr>
      <w:rPr>
        <w:rFonts w:hint="default"/>
      </w:rPr>
    </w:lvl>
    <w:lvl w:ilvl="2" w:tplc="0FAC92EE">
      <w:numFmt w:val="bullet"/>
      <w:lvlText w:val="•"/>
      <w:lvlJc w:val="left"/>
      <w:pPr>
        <w:ind w:left="2405" w:hanging="360"/>
      </w:pPr>
      <w:rPr>
        <w:rFonts w:hint="default"/>
      </w:rPr>
    </w:lvl>
    <w:lvl w:ilvl="3" w:tplc="27E8351E">
      <w:numFmt w:val="bullet"/>
      <w:lvlText w:val="•"/>
      <w:lvlJc w:val="left"/>
      <w:pPr>
        <w:ind w:left="3427" w:hanging="360"/>
      </w:pPr>
      <w:rPr>
        <w:rFonts w:hint="default"/>
      </w:rPr>
    </w:lvl>
    <w:lvl w:ilvl="4" w:tplc="08B2D73E">
      <w:numFmt w:val="bullet"/>
      <w:lvlText w:val="•"/>
      <w:lvlJc w:val="left"/>
      <w:pPr>
        <w:ind w:left="4449" w:hanging="360"/>
      </w:pPr>
      <w:rPr>
        <w:rFonts w:hint="default"/>
      </w:rPr>
    </w:lvl>
    <w:lvl w:ilvl="5" w:tplc="FD7410E6">
      <w:numFmt w:val="bullet"/>
      <w:lvlText w:val="•"/>
      <w:lvlJc w:val="left"/>
      <w:pPr>
        <w:ind w:left="5471" w:hanging="360"/>
      </w:pPr>
      <w:rPr>
        <w:rFonts w:hint="default"/>
      </w:rPr>
    </w:lvl>
    <w:lvl w:ilvl="6" w:tplc="A192CA18">
      <w:numFmt w:val="bullet"/>
      <w:lvlText w:val="•"/>
      <w:lvlJc w:val="left"/>
      <w:pPr>
        <w:ind w:left="6493" w:hanging="360"/>
      </w:pPr>
      <w:rPr>
        <w:rFonts w:hint="default"/>
      </w:rPr>
    </w:lvl>
    <w:lvl w:ilvl="7" w:tplc="7D6E57BA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F4CCC0B8">
      <w:numFmt w:val="bullet"/>
      <w:lvlText w:val="•"/>
      <w:lvlJc w:val="left"/>
      <w:pPr>
        <w:ind w:left="8537" w:hanging="360"/>
      </w:pPr>
      <w:rPr>
        <w:rFonts w:hint="default"/>
      </w:rPr>
    </w:lvl>
  </w:abstractNum>
  <w:abstractNum w:abstractNumId="8" w15:restartNumberingAfterBreak="0">
    <w:nsid w:val="701A53F9"/>
    <w:multiLevelType w:val="hybridMultilevel"/>
    <w:tmpl w:val="A252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7351B"/>
    <w:multiLevelType w:val="hybridMultilevel"/>
    <w:tmpl w:val="20B62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1A29"/>
    <w:multiLevelType w:val="hybridMultilevel"/>
    <w:tmpl w:val="908E2216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878"/>
    <w:rsid w:val="000D391A"/>
    <w:rsid w:val="00424878"/>
    <w:rsid w:val="00C5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11B35C"/>
  <w15:docId w15:val="{66E0058C-E3D8-4D5E-A069-5DE10AF8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9" w:hanging="36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line="268" w:lineRule="exact"/>
      <w:ind w:left="859" w:hanging="360"/>
    </w:pPr>
  </w:style>
  <w:style w:type="paragraph" w:customStyle="1" w:styleId="TableParagraph">
    <w:name w:val="Table Paragraph"/>
    <w:basedOn w:val="Normal"/>
    <w:uiPriority w:val="1"/>
    <w:qFormat/>
    <w:pPr>
      <w:spacing w:line="222" w:lineRule="exact"/>
    </w:pPr>
  </w:style>
  <w:style w:type="character" w:styleId="Hyperlink">
    <w:name w:val="Hyperlink"/>
    <w:basedOn w:val="DefaultParagraphFont"/>
    <w:uiPriority w:val="99"/>
    <w:unhideWhenUsed/>
    <w:rsid w:val="000D39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Galan, Anabel</cp:lastModifiedBy>
  <cp:revision>2</cp:revision>
  <dcterms:created xsi:type="dcterms:W3CDTF">2021-06-15T15:36:00Z</dcterms:created>
  <dcterms:modified xsi:type="dcterms:W3CDTF">2021-06-15T15:44:00Z</dcterms:modified>
</cp:coreProperties>
</file>